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4E" w:rsidRPr="00057C7E" w:rsidRDefault="00952C4E" w:rsidP="00952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185" w:rsidRPr="006C6C30" w:rsidRDefault="00957185" w:rsidP="006C6C30">
      <w:pPr>
        <w:tabs>
          <w:tab w:val="center" w:pos="5080"/>
          <w:tab w:val="right" w:pos="10161"/>
        </w:tabs>
        <w:spacing w:line="240" w:lineRule="auto"/>
        <w:ind w:right="-81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6C6C30"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0"/>
        </w:rPr>
        <w:t>к р</w:t>
      </w:r>
      <w:r w:rsidRPr="002D2236">
        <w:rPr>
          <w:rFonts w:ascii="Times New Roman" w:hAnsi="Times New Roman"/>
          <w:szCs w:val="20"/>
        </w:rPr>
        <w:t xml:space="preserve">ешению Собрания представителей       </w:t>
      </w:r>
      <w:r w:rsidR="006C6C30">
        <w:t xml:space="preserve">                                                                                                                            </w:t>
      </w:r>
      <w:r w:rsidRPr="002D2236">
        <w:rPr>
          <w:rFonts w:ascii="Times New Roman" w:hAnsi="Times New Roman"/>
          <w:szCs w:val="20"/>
        </w:rPr>
        <w:t>сельского поселения Подсолнечное</w:t>
      </w:r>
      <w:r w:rsidR="006C6C30">
        <w:t xml:space="preserve">                                                                                                                          </w:t>
      </w:r>
      <w:r w:rsidRPr="002D2236">
        <w:rPr>
          <w:rFonts w:ascii="Times New Roman" w:hAnsi="Times New Roman"/>
          <w:szCs w:val="20"/>
        </w:rPr>
        <w:t xml:space="preserve"> муниципального района Борский</w:t>
      </w:r>
      <w:r w:rsidR="006C6C30">
        <w:t xml:space="preserve">                                                                                                                                      </w:t>
      </w:r>
      <w:r w:rsidRPr="002D2236">
        <w:rPr>
          <w:rFonts w:ascii="Times New Roman" w:hAnsi="Times New Roman"/>
          <w:szCs w:val="20"/>
        </w:rPr>
        <w:t>Самарской области</w:t>
      </w:r>
    </w:p>
    <w:p w:rsidR="00057C7E" w:rsidRPr="00957185" w:rsidRDefault="00957185" w:rsidP="006C6C30">
      <w:pPr>
        <w:pStyle w:val="a3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Cs w:val="20"/>
        </w:rPr>
        <w:t xml:space="preserve">        </w:t>
      </w:r>
      <w:r w:rsidR="006C6C30">
        <w:rPr>
          <w:rFonts w:ascii="Times New Roman" w:hAnsi="Times New Roman"/>
          <w:szCs w:val="20"/>
        </w:rPr>
        <w:t xml:space="preserve">          от «27» марта</w:t>
      </w:r>
      <w:r>
        <w:rPr>
          <w:rFonts w:ascii="Times New Roman" w:hAnsi="Times New Roman"/>
          <w:szCs w:val="20"/>
        </w:rPr>
        <w:t xml:space="preserve"> 2024г. №14</w:t>
      </w:r>
      <w:r w:rsidR="006C6C30">
        <w:rPr>
          <w:rFonts w:ascii="Times New Roman" w:hAnsi="Times New Roman"/>
          <w:szCs w:val="20"/>
        </w:rPr>
        <w:t>5</w:t>
      </w:r>
    </w:p>
    <w:p w:rsidR="00057C7E" w:rsidRPr="00057C7E" w:rsidRDefault="00057C7E" w:rsidP="00952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C7E" w:rsidRPr="00057C7E" w:rsidRDefault="00057C7E" w:rsidP="00952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Порядок</w:t>
      </w:r>
    </w:p>
    <w:p w:rsidR="00057C7E" w:rsidRPr="00057C7E" w:rsidRDefault="00057C7E" w:rsidP="00952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в уставном капитале)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 xml:space="preserve">Настоящий Порядок осуществления от имени муниципального образования </w:t>
      </w:r>
      <w:r w:rsidR="00957185">
        <w:rPr>
          <w:rFonts w:ascii="Times New Roman" w:hAnsi="Times New Roman" w:cs="Times New Roman"/>
          <w:sz w:val="28"/>
          <w:szCs w:val="28"/>
        </w:rPr>
        <w:t>–</w:t>
      </w:r>
      <w:r w:rsidRPr="00057C7E">
        <w:rPr>
          <w:rFonts w:ascii="Times New Roman" w:hAnsi="Times New Roman" w:cs="Times New Roman"/>
          <w:sz w:val="28"/>
          <w:szCs w:val="28"/>
        </w:rPr>
        <w:t xml:space="preserve"> </w:t>
      </w:r>
      <w:r w:rsidR="00957185">
        <w:rPr>
          <w:rFonts w:ascii="Times New Roman" w:hAnsi="Times New Roman" w:cs="Times New Roman"/>
          <w:sz w:val="28"/>
          <w:szCs w:val="28"/>
        </w:rPr>
        <w:t>сельское поселение Подсолнечное муниципального района Борский Самарской области</w:t>
      </w:r>
      <w:r w:rsidRPr="00057C7E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Федеральным законом от 25.12.2008 N 273-ФЗ "О противодействии коррупции" и определяет порядок назначения, замены муниципальных служащих, а также осуществления возложенных на них полномочий по участию в органах управления организаций, если их учредителем (соучредителем) является муниципальное образование, а также если в их уставном капитале есть акции (доли участия в уставном капитале), находящиеся в муниципальной собственности (далее - организации).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2. Порядок назначения и замены муниципальных служащих в органах управления организаций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2.1. Участие в органах управления организации в качестве представителя муниципального образования поручается муниципальному служащему главой администрации муниципального образования (далее - глава) по представлению сотрудника администрации муниципального образования (далее - сотрудник администрации), курирующего организацию, а также по инициативе организации.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2.2. Для рассмотрения вопроса о вхождении муниципального служащего в состав органа управления организации на имя главы представляются следующие документы: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1) заявление от организации с просьбой ввести в состав органа управления организации муниципального служащего (в случае, если инициатива исходит от организации);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lastRenderedPageBreak/>
        <w:t>2) служебная записка сотрудника администрации, курирующего организацию, с просьбой ввести в состав органа управления организации муниципального служащего.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2.3. Решение об участии муниципального служащего в органе управления организации принимается в течение 10 дней с момента поступления документов, указанных в пункте 2.2 настоящего Порядка, и оформляется распоряжением администрации и доверенностью.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2.4. Срок исполнения муниципальным служащим полномочий по участию в органах управления организацией устанавливается распоряжением главы, указанным в пункте 2.3 настоящего Порядка.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2.5. Полномочия муниципального служащего в органах управления организацией прекращаются в случаях: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1) увольнения муниципального служащего;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2)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2.3 настоящего Порядка;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4) ликвидации или реорганизации организации;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5) добровольного отказа муниципального служащего от участия в органах управления организацией.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2.6. Выдвижение другой кандидатуры муниципального служащего в органы управления организации взамен предшествующей осуществляется в случаях: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1) принятия решения главой о замене муниципального служащего, представляющего муниципальное образование в органах управления организации;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организации;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4) в других случаях, предусмотренных законодательством Российской Федерации.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2.7. Распоряжение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недельный срок со дня его принятия.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3. Порядок осуществления муниципальными служащими возложенных на них полномочий по участию в органах управления организаций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lastRenderedPageBreak/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</w:t>
      </w:r>
      <w:r w:rsidR="00D002AB">
        <w:rPr>
          <w:rFonts w:ascii="Times New Roman" w:hAnsi="Times New Roman" w:cs="Times New Roman"/>
          <w:sz w:val="28"/>
          <w:szCs w:val="28"/>
        </w:rPr>
        <w:t>Самарской</w:t>
      </w:r>
      <w:r w:rsidRPr="00057C7E">
        <w:rPr>
          <w:rFonts w:ascii="Times New Roman" w:hAnsi="Times New Roman" w:cs="Times New Roman"/>
          <w:sz w:val="28"/>
          <w:szCs w:val="28"/>
        </w:rPr>
        <w:t xml:space="preserve"> области и настоящим Порядком в интересах муниципального образования.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3.2. Все вопросы, содержащиеся в повестке дня заседания органа управления организации, муниципальный служащий согласовывает с главой администрации для определения позиции, касающейся голосования по предлагаемым вопросам.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3.3.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организации, руководствуясь решениями, принятыми в соответствии с пунктом 3.2 настоящего Порядка.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 xml:space="preserve">3.4. Муниципальный служащий, назначенный в орган управления 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</w:t>
      </w:r>
      <w:r w:rsidR="00D002AB" w:rsidRPr="00057C7E">
        <w:rPr>
          <w:rFonts w:ascii="Times New Roman" w:hAnsi="Times New Roman" w:cs="Times New Roman"/>
          <w:sz w:val="28"/>
          <w:szCs w:val="28"/>
        </w:rPr>
        <w:t>счёт</w:t>
      </w:r>
      <w:r w:rsidRPr="00057C7E">
        <w:rPr>
          <w:rFonts w:ascii="Times New Roman" w:hAnsi="Times New Roman" w:cs="Times New Roman"/>
          <w:sz w:val="28"/>
          <w:szCs w:val="28"/>
        </w:rPr>
        <w:t xml:space="preserve"> указанной коммерческой организации и третьих лиц расходы на осуществление своих полномочий.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4. Ответственность муниципальных служащих и контроль за осуществлением ими деятельности в органах управления организаций</w:t>
      </w: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C7E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 xml:space="preserve">4.1. Муниципальный служащий при участии в органах управления организацией </w:t>
      </w:r>
      <w:r w:rsidR="00D002AB" w:rsidRPr="00057C7E">
        <w:rPr>
          <w:rFonts w:ascii="Times New Roman" w:hAnsi="Times New Roman" w:cs="Times New Roman"/>
          <w:sz w:val="28"/>
          <w:szCs w:val="28"/>
        </w:rPr>
        <w:t>несёт</w:t>
      </w:r>
      <w:bookmarkStart w:id="0" w:name="_GoBack"/>
      <w:bookmarkEnd w:id="0"/>
      <w:r w:rsidRPr="00057C7E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действующим законодательством.</w:t>
      </w:r>
    </w:p>
    <w:p w:rsidR="008E5263" w:rsidRPr="00057C7E" w:rsidRDefault="00057C7E" w:rsidP="00057C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4.2. Контроль за деятельностью муниципальных служащих - представителей муниципального образования в органах управления организаций осуществляет глава администрации в пределах своей компетенции, установленной действующим законодательством.</w:t>
      </w:r>
    </w:p>
    <w:sectPr w:rsidR="008E5263" w:rsidRPr="00057C7E" w:rsidSect="006C6C30">
      <w:headerReference w:type="first" r:id="rId6"/>
      <w:pgSz w:w="11906" w:h="16838"/>
      <w:pgMar w:top="709" w:right="567" w:bottom="1134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4F" w:rsidRDefault="0000004F" w:rsidP="00057C7E">
      <w:pPr>
        <w:spacing w:after="0" w:line="240" w:lineRule="auto"/>
      </w:pPr>
      <w:r>
        <w:separator/>
      </w:r>
    </w:p>
  </w:endnote>
  <w:endnote w:type="continuationSeparator" w:id="1">
    <w:p w:rsidR="0000004F" w:rsidRDefault="0000004F" w:rsidP="0005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4F" w:rsidRDefault="0000004F" w:rsidP="00057C7E">
      <w:pPr>
        <w:spacing w:after="0" w:line="240" w:lineRule="auto"/>
      </w:pPr>
      <w:r>
        <w:separator/>
      </w:r>
    </w:p>
  </w:footnote>
  <w:footnote w:type="continuationSeparator" w:id="1">
    <w:p w:rsidR="0000004F" w:rsidRDefault="0000004F" w:rsidP="0005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7E" w:rsidRDefault="00057C7E">
    <w:pPr>
      <w:pStyle w:val="a4"/>
      <w:jc w:val="center"/>
    </w:pPr>
  </w:p>
  <w:p w:rsidR="00057C7E" w:rsidRDefault="00057C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C7E"/>
    <w:rsid w:val="0000004F"/>
    <w:rsid w:val="00057C7E"/>
    <w:rsid w:val="000C2CE1"/>
    <w:rsid w:val="005B01A7"/>
    <w:rsid w:val="006C0C1E"/>
    <w:rsid w:val="006C6C30"/>
    <w:rsid w:val="008E5263"/>
    <w:rsid w:val="00952C4E"/>
    <w:rsid w:val="00957185"/>
    <w:rsid w:val="00D002AB"/>
    <w:rsid w:val="00E247FB"/>
    <w:rsid w:val="00E64254"/>
    <w:rsid w:val="00FE484A"/>
    <w:rsid w:val="00FF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C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C7E"/>
  </w:style>
  <w:style w:type="paragraph" w:styleId="a6">
    <w:name w:val="footer"/>
    <w:basedOn w:val="a"/>
    <w:link w:val="a7"/>
    <w:uiPriority w:val="99"/>
    <w:unhideWhenUsed/>
    <w:rsid w:val="0005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 Игорь Вячеславович</dc:creator>
  <cp:keywords/>
  <dc:description/>
  <cp:lastModifiedBy>ADM_UFABOR</cp:lastModifiedBy>
  <cp:revision>4</cp:revision>
  <dcterms:created xsi:type="dcterms:W3CDTF">2024-02-21T13:23:00Z</dcterms:created>
  <dcterms:modified xsi:type="dcterms:W3CDTF">2024-04-02T07:41:00Z</dcterms:modified>
</cp:coreProperties>
</file>